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uppressAutoHyphens w:val="0"/>
        <w:spacing w:before="100" w:beforeAutospacing="1" w:after="100" w:afterAutospacing="1" w:line="276" w:lineRule="auto"/>
        <w:ind w:left="360" w:leftChars="0"/>
        <w:jc w:val="both"/>
        <w:rPr>
          <w:rFonts w:hint="default" w:ascii="Calibri" w:hAnsi="Calibri" w:cs="Calibri"/>
          <w:b w:val="0"/>
          <w:bCs/>
          <w:lang w:val="pt-BR"/>
        </w:rPr>
      </w:pPr>
    </w:p>
    <w:p>
      <w:pPr>
        <w:numPr>
          <w:ilvl w:val="0"/>
          <w:numId w:val="0"/>
        </w:numPr>
        <w:suppressAutoHyphens w:val="0"/>
        <w:spacing w:before="100" w:beforeAutospacing="1" w:after="100" w:afterAutospacing="1" w:line="276" w:lineRule="auto"/>
        <w:ind w:left="360" w:leftChars="0"/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pt-BR"/>
        </w:rPr>
        <w:t>Lista de Membros</w:t>
      </w:r>
      <w:r>
        <w:rPr>
          <w:rFonts w:ascii="SimSun" w:hAnsi="SimSun" w:eastAsia="SimSun" w:cs="SimSun"/>
          <w:sz w:val="24"/>
          <w:szCs w:val="24"/>
        </w:rPr>
        <w:t>–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 xml:space="preserve">Comitê de Ética em Pesquisa </w:t>
      </w:r>
      <w:r>
        <w:rPr>
          <w:rFonts w:hint="default" w:ascii="Calibri" w:hAnsi="Calibri" w:eastAsia="SimSun" w:cs="Calibri"/>
          <w:b/>
          <w:bCs/>
          <w:sz w:val="28"/>
          <w:szCs w:val="28"/>
          <w:lang w:val="pt-BR"/>
        </w:rPr>
        <w:t xml:space="preserve"> CEP/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IMIP</w:t>
      </w:r>
    </w:p>
    <w:p>
      <w:pPr>
        <w:numPr>
          <w:ilvl w:val="0"/>
          <w:numId w:val="0"/>
        </w:numPr>
        <w:suppressAutoHyphens w:val="0"/>
        <w:spacing w:before="100" w:beforeAutospacing="1" w:after="100" w:afterAutospacing="1" w:line="240" w:lineRule="auto"/>
        <w:ind w:left="360" w:leftChars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01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Lygia Carmen de Moraes Vanderlei</w:t>
      </w:r>
      <w:r>
        <w:rPr>
          <w:rFonts w:hint="default" w:ascii="Calibri" w:hAnsi="Calibri" w:cs="Calibri"/>
        </w:rPr>
        <w:t xml:space="preserve"> – Coordenadora, médica, pesquisadora docente do IMIP e editora chefe da Revista Brasileira de Saúde Materno Infantil – RBSMI;</w:t>
      </w:r>
    </w:p>
    <w:p>
      <w:pPr>
        <w:numPr>
          <w:ilvl w:val="0"/>
          <w:numId w:val="0"/>
        </w:numPr>
        <w:suppressAutoHyphens w:val="0"/>
        <w:spacing w:before="100" w:beforeAutospacing="1" w:after="100" w:afterAutospacing="1" w:line="240" w:lineRule="auto"/>
        <w:ind w:left="360" w:leftChars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02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Flávia Patrícia Morais de Medeiros</w:t>
      </w:r>
      <w:r>
        <w:rPr>
          <w:rFonts w:hint="default" w:ascii="Calibri" w:hAnsi="Calibri" w:cs="Calibri"/>
        </w:rPr>
        <w:t xml:space="preserve"> – Vice coordenadora, farmacêutica e pesquisadora do IMIP;</w:t>
      </w:r>
    </w:p>
    <w:p>
      <w:pPr>
        <w:numPr>
          <w:ilvl w:val="0"/>
          <w:numId w:val="0"/>
        </w:numPr>
        <w:suppressAutoHyphens w:val="0"/>
        <w:spacing w:line="240" w:lineRule="auto"/>
        <w:ind w:left="360" w:leftChars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 xml:space="preserve">03 </w:t>
      </w:r>
      <w:r>
        <w:rPr>
          <w:rFonts w:hint="default" w:ascii="Calibri" w:hAnsi="Calibri" w:cs="Calibri"/>
          <w:b/>
        </w:rPr>
        <w:t>Ana Paula Amaral Pedros</w:t>
      </w:r>
      <w:r>
        <w:rPr>
          <w:rFonts w:hint="default" w:ascii="Calibri" w:hAnsi="Calibri" w:cs="Calibri"/>
        </w:rPr>
        <w:t xml:space="preserve">a – Psicóloga, preceptora de residência em saúde e pesquisadora do IMIP; </w:t>
      </w:r>
    </w:p>
    <w:p>
      <w:pPr>
        <w:numPr>
          <w:ilvl w:val="0"/>
          <w:numId w:val="0"/>
        </w:numPr>
        <w:suppressAutoHyphens w:val="0"/>
        <w:spacing w:line="240" w:lineRule="auto"/>
        <w:ind w:left="360" w:leftChars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04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 xml:space="preserve">Bruna Roberta Alves da Silva </w:t>
      </w:r>
      <w:r>
        <w:rPr>
          <w:rFonts w:hint="default" w:ascii="Calibri" w:hAnsi="Calibri" w:cs="Calibri"/>
        </w:rPr>
        <w:t>– Enfermeira, gestora hospitalar e coordenadora regional de pesquisa clínica do IDOR PE;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05</w:t>
      </w:r>
      <w:r>
        <w:rPr>
          <w:rFonts w:hint="default" w:ascii="Calibri" w:hAnsi="Calibri" w:cs="Calibri"/>
          <w:b/>
          <w:lang w:val="pt-BR"/>
        </w:rPr>
        <w:t xml:space="preserve"> C</w:t>
      </w:r>
      <w:r>
        <w:rPr>
          <w:rFonts w:hint="default" w:ascii="Calibri" w:hAnsi="Calibri" w:cs="Calibri"/>
          <w:b/>
        </w:rPr>
        <w:t>armina Silva dos Santos</w:t>
      </w:r>
      <w:r>
        <w:rPr>
          <w:rFonts w:hint="default" w:ascii="Calibri" w:hAnsi="Calibri" w:cs="Calibri"/>
        </w:rPr>
        <w:t xml:space="preserve"> – Enfermeira, coordenadora das Residências Multiprofissionais e Uniprofissionais - COREMU, pesquisadora e docente do IMIP;</w:t>
      </w:r>
    </w:p>
    <w:p>
      <w:pPr>
        <w:numPr>
          <w:ilvl w:val="0"/>
          <w:numId w:val="0"/>
        </w:numPr>
        <w:suppressAutoHyphens w:val="0"/>
        <w:spacing w:line="240" w:lineRule="auto"/>
        <w:ind w:left="360" w:leftChars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06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 xml:space="preserve">Catarina Fernandes de Freitas </w:t>
      </w:r>
      <w:r>
        <w:rPr>
          <w:rFonts w:hint="default" w:ascii="Calibri" w:hAnsi="Calibri" w:cs="Calibri"/>
        </w:rPr>
        <w:t>– Biomédica, analista de pesquisa do Sistema Institucional de Gestão e Apoio à Pesquisa -  SIGAP;</w:t>
      </w:r>
    </w:p>
    <w:p>
      <w:pPr>
        <w:numPr>
          <w:ilvl w:val="0"/>
          <w:numId w:val="0"/>
        </w:numPr>
        <w:suppressAutoHyphens w:val="0"/>
        <w:spacing w:line="240" w:lineRule="auto"/>
        <w:ind w:left="360" w:leftChars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07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Celestino Maciel Pedrosa Júnior</w:t>
      </w:r>
      <w:r>
        <w:rPr>
          <w:rFonts w:hint="default" w:ascii="Calibri" w:hAnsi="Calibri" w:cs="Calibri"/>
        </w:rPr>
        <w:t xml:space="preserve"> – Psicólogo, preceptor de residência em saúde, pesquisador e docente do IMIP;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08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Chika Wakiyama Carvalho</w:t>
      </w:r>
      <w:r>
        <w:rPr>
          <w:rFonts w:hint="default" w:ascii="Calibri" w:hAnsi="Calibri" w:cs="Calibri"/>
        </w:rPr>
        <w:t xml:space="preserve"> – Nutricionista, coordenadora da residência em nutrição do IMIP, coordenadora do lactário sondário, pesquisadora e docente do IMIP;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 w:val="0"/>
          <w:bCs/>
          <w:lang w:val="pt-BR"/>
        </w:rPr>
        <w:t>09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 xml:space="preserve">Luiz Cláudio Arraes de Alencar </w:t>
      </w:r>
      <w:r>
        <w:rPr>
          <w:rFonts w:hint="default" w:ascii="Calibri" w:hAnsi="Calibri" w:cs="Calibri"/>
        </w:rPr>
        <w:t xml:space="preserve">– Médico, Professor da Universidade de Pernambuco, professor da Universidade Federal de Pernambuco e pesquisador; 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10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Manoela Almeida Santos da Figueira</w:t>
      </w:r>
      <w:r>
        <w:rPr>
          <w:rFonts w:hint="default" w:ascii="Calibri" w:hAnsi="Calibri" w:cs="Calibri"/>
        </w:rPr>
        <w:t xml:space="preserve"> – Odontóloga, preceptora de residência em saúde, pesquisadora e docente do IMIP;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11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Micheline Coelho Ramalho Vasconcelos</w:t>
      </w:r>
      <w:r>
        <w:rPr>
          <w:rFonts w:hint="default" w:ascii="Calibri" w:hAnsi="Calibri" w:cs="Calibri"/>
        </w:rPr>
        <w:t xml:space="preserve"> – Fonoaudióloga, preceptora de residência em saúde, pesquisadora e docente do IMIP;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12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 xml:space="preserve">Nahâmi Cruz de Lucena, </w:t>
      </w:r>
      <w:r>
        <w:rPr>
          <w:rFonts w:hint="default" w:ascii="Calibri" w:hAnsi="Calibri" w:cs="Calibri"/>
        </w:rPr>
        <w:t>– Fisioterapeuta</w:t>
      </w:r>
      <w:r>
        <w:rPr>
          <w:rFonts w:hint="default" w:ascii="Calibri" w:hAnsi="Calibri" w:cs="Calibri"/>
          <w:b/>
        </w:rPr>
        <w:t xml:space="preserve">, </w:t>
      </w:r>
      <w:r>
        <w:rPr>
          <w:rFonts w:hint="default" w:ascii="Calibri" w:hAnsi="Calibri" w:cs="Calibri"/>
        </w:rPr>
        <w:t>supervisora de residência em saúde, pesquisadora e docente do IMIP;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bCs/>
          <w:lang w:val="pt-BR"/>
        </w:rPr>
        <w:t>13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Renata Lopes do Nascimento</w:t>
      </w:r>
      <w:r>
        <w:rPr>
          <w:rFonts w:hint="default" w:ascii="Calibri" w:hAnsi="Calibri" w:cs="Calibri"/>
        </w:rPr>
        <w:t xml:space="preserve"> – Enfermeira, preceptora de residência em saúde, pesquisadora e docente do IMIP</w:t>
      </w:r>
      <w:r>
        <w:rPr>
          <w:rFonts w:hint="default" w:ascii="Calibri" w:hAnsi="Calibri" w:cs="Calibri"/>
          <w:b/>
        </w:rPr>
        <w:t>;</w:t>
      </w:r>
    </w:p>
    <w:p>
      <w:pPr>
        <w:numPr>
          <w:ilvl w:val="0"/>
          <w:numId w:val="0"/>
        </w:numPr>
        <w:suppressAutoHyphens w:val="0"/>
        <w:spacing w:line="240" w:lineRule="auto"/>
        <w:ind w:firstLine="360" w:firstLineChars="150"/>
        <w:jc w:val="both"/>
        <w:rPr>
          <w:rFonts w:hint="default" w:ascii="Calibri" w:hAnsi="Calibri" w:cs="Calibri"/>
        </w:rPr>
      </w:pPr>
      <w:bookmarkStart w:id="0" w:name="_GoBack"/>
      <w:bookmarkEnd w:id="0"/>
      <w:r>
        <w:rPr>
          <w:rFonts w:hint="default" w:ascii="Calibri" w:hAnsi="Calibri" w:cs="Calibri"/>
          <w:b w:val="0"/>
          <w:bCs/>
          <w:lang w:val="pt-BR"/>
        </w:rPr>
        <w:t>14</w:t>
      </w:r>
      <w:r>
        <w:rPr>
          <w:rFonts w:hint="default" w:ascii="Calibri" w:hAnsi="Calibri" w:cs="Calibri"/>
          <w:b/>
          <w:lang w:val="pt-BR"/>
        </w:rPr>
        <w:t xml:space="preserve"> </w:t>
      </w:r>
      <w:r>
        <w:rPr>
          <w:rFonts w:hint="default" w:ascii="Calibri" w:hAnsi="Calibri" w:cs="Calibri"/>
          <w:b/>
        </w:rPr>
        <w:t>Túlio de Morais Revoredo</w:t>
      </w:r>
      <w:r>
        <w:rPr>
          <w:rFonts w:hint="default" w:ascii="Calibri" w:hAnsi="Calibri" w:cs="Calibri"/>
        </w:rPr>
        <w:t xml:space="preserve"> – Bibliotecário, pesquisador e docente do IMIP.</w:t>
      </w:r>
    </w:p>
    <w:p>
      <w:pPr>
        <w:spacing w:line="240" w:lineRule="auto"/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25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3627755</wp:posOffset>
          </wp:positionH>
          <wp:positionV relativeFrom="margin">
            <wp:posOffset>8681720</wp:posOffset>
          </wp:positionV>
          <wp:extent cx="2160905" cy="483235"/>
          <wp:effectExtent l="0" t="0" r="0" b="0"/>
          <wp:wrapSquare wrapText="bothSides"/>
          <wp:docPr id="317669166" name="Imagem 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69166" name="Imagem 2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-391160</wp:posOffset>
          </wp:positionH>
          <wp:positionV relativeFrom="margin">
            <wp:posOffset>8190865</wp:posOffset>
          </wp:positionV>
          <wp:extent cx="1744345" cy="1346835"/>
          <wp:effectExtent l="0" t="0" r="0" b="0"/>
          <wp:wrapSquare wrapText="bothSides"/>
          <wp:docPr id="1369965009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65009" name="Imagem 1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34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975" cy="357505"/>
          <wp:effectExtent l="0" t="0" r="0" b="5080"/>
          <wp:wrapSquare wrapText="bothSides"/>
          <wp:docPr id="83571195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711959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949" cy="35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9A"/>
    <w:rsid w:val="00015302"/>
    <w:rsid w:val="003B5A9A"/>
    <w:rsid w:val="009C13D2"/>
    <w:rsid w:val="03E03D00"/>
    <w:rsid w:val="58732064"/>
    <w:rsid w:val="5DC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header"/>
    <w:basedOn w:val="1"/>
    <w:link w:val="3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Título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Char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ítulo Char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ção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Citação Intensa Char"/>
    <w:basedOn w:val="11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Cabeçalho Char"/>
    <w:basedOn w:val="11"/>
    <w:link w:val="14"/>
    <w:uiPriority w:val="99"/>
  </w:style>
  <w:style w:type="character" w:customStyle="1" w:styleId="36">
    <w:name w:val="Rodapé Char"/>
    <w:basedOn w:val="11"/>
    <w:link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2025-06-17T18:26:00Z</dcterms:created>
  <dc:creator>Marcelo Jose da Silva Junior</dc:creator>
  <cp:lastModifiedBy>MONICAMS</cp:lastModifiedBy>
  <dcterms:modified xsi:type="dcterms:W3CDTF">2025-07-29T12:15:20Z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  <property fmtid="{D5CDD505-2E9C-101B-9397-08002B2CF9AE}" pid="3" name="ICV">
    <vt:lpwstr>1985395D02E9469FBA2D7721FFD662FF_13</vt:lpwstr>
  </property>
</Properties>
</file>